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1E3B0D" w14:textId="77777777" w:rsidR="006E3263" w:rsidRDefault="006E3263">
      <w:pPr>
        <w:rPr>
          <w:b/>
          <w:sz w:val="32"/>
          <w:szCs w:val="32"/>
        </w:rPr>
      </w:pPr>
      <w:bookmarkStart w:id="0" w:name="_GoBack"/>
      <w:bookmarkEnd w:id="0"/>
    </w:p>
    <w:p w14:paraId="0CF3C88D" w14:textId="7A73FF83" w:rsidR="007227A8" w:rsidRDefault="00634B30">
      <w:pPr>
        <w:rPr>
          <w:b/>
          <w:sz w:val="32"/>
          <w:szCs w:val="32"/>
        </w:rPr>
      </w:pPr>
      <w:r>
        <w:rPr>
          <w:b/>
          <w:sz w:val="32"/>
          <w:szCs w:val="32"/>
        </w:rPr>
        <w:t>Working Group 3</w:t>
      </w:r>
    </w:p>
    <w:p w14:paraId="2D256278" w14:textId="4017A0B6" w:rsidR="00634B30" w:rsidRPr="00634B30" w:rsidRDefault="00634B30">
      <w:pPr>
        <w:rPr>
          <w:sz w:val="28"/>
          <w:szCs w:val="28"/>
        </w:rPr>
      </w:pPr>
      <w:r w:rsidRPr="00634B30">
        <w:rPr>
          <w:sz w:val="28"/>
          <w:szCs w:val="28"/>
        </w:rPr>
        <w:t>Goal: Increase the availability of safe, secure, affordable and diverse housing</w:t>
      </w:r>
    </w:p>
    <w:p w14:paraId="657D38C3" w14:textId="49EEB4BC" w:rsidR="00634B30" w:rsidRDefault="00634B30">
      <w:pPr>
        <w:rPr>
          <w:sz w:val="32"/>
          <w:szCs w:val="32"/>
          <w:u w:val="single"/>
        </w:rPr>
      </w:pPr>
      <w:r>
        <w:rPr>
          <w:sz w:val="32"/>
          <w:szCs w:val="32"/>
          <w:u w:val="single"/>
        </w:rPr>
        <w:t xml:space="preserve">Action: </w:t>
      </w:r>
    </w:p>
    <w:p w14:paraId="6C1A59AA" w14:textId="5A2FF746" w:rsidR="00634B30" w:rsidRDefault="00634B30">
      <w:pPr>
        <w:rPr>
          <w:sz w:val="32"/>
          <w:szCs w:val="32"/>
        </w:rPr>
      </w:pPr>
      <w:r w:rsidRPr="00634B30">
        <w:rPr>
          <w:sz w:val="32"/>
          <w:szCs w:val="32"/>
        </w:rPr>
        <w:t>Advocate to and partner with housing associations</w:t>
      </w:r>
      <w:r>
        <w:rPr>
          <w:sz w:val="32"/>
          <w:szCs w:val="32"/>
        </w:rPr>
        <w:t xml:space="preserve"> and DHHS</w:t>
      </w:r>
      <w:r w:rsidR="001C5072">
        <w:rPr>
          <w:sz w:val="32"/>
          <w:szCs w:val="32"/>
        </w:rPr>
        <w:t xml:space="preserve"> and DTF</w:t>
      </w:r>
      <w:r>
        <w:rPr>
          <w:sz w:val="32"/>
          <w:szCs w:val="32"/>
        </w:rPr>
        <w:t xml:space="preserve"> to enable more social and public housing development.</w:t>
      </w:r>
    </w:p>
    <w:p w14:paraId="57EB6601" w14:textId="77777777" w:rsidR="00634B30" w:rsidRDefault="00634B30">
      <w:pPr>
        <w:rPr>
          <w:sz w:val="32"/>
          <w:szCs w:val="32"/>
          <w:u w:val="single"/>
        </w:rPr>
      </w:pPr>
      <w:r>
        <w:rPr>
          <w:sz w:val="32"/>
          <w:szCs w:val="32"/>
          <w:u w:val="single"/>
        </w:rPr>
        <w:t>Lead:</w:t>
      </w:r>
    </w:p>
    <w:p w14:paraId="7FC71295" w14:textId="314DD315" w:rsidR="00634B30" w:rsidRDefault="00634B30">
      <w:pPr>
        <w:rPr>
          <w:sz w:val="32"/>
          <w:szCs w:val="32"/>
        </w:rPr>
      </w:pPr>
      <w:r>
        <w:rPr>
          <w:sz w:val="32"/>
          <w:szCs w:val="32"/>
        </w:rPr>
        <w:t xml:space="preserve">Tim </w:t>
      </w:r>
      <w:proofErr w:type="spellStart"/>
      <w:r>
        <w:rPr>
          <w:sz w:val="32"/>
          <w:szCs w:val="32"/>
        </w:rPr>
        <w:t>Spinks</w:t>
      </w:r>
      <w:proofErr w:type="spellEnd"/>
      <w:r>
        <w:rPr>
          <w:sz w:val="32"/>
          <w:szCs w:val="32"/>
        </w:rPr>
        <w:t xml:space="preserve"> ERMHA.</w:t>
      </w:r>
    </w:p>
    <w:p w14:paraId="025B4C5A" w14:textId="597007C3" w:rsidR="00634B30" w:rsidRDefault="00634B30">
      <w:pPr>
        <w:rPr>
          <w:sz w:val="32"/>
          <w:szCs w:val="32"/>
          <w:u w:val="single"/>
        </w:rPr>
      </w:pPr>
      <w:r w:rsidRPr="00634B30">
        <w:rPr>
          <w:sz w:val="32"/>
          <w:szCs w:val="32"/>
          <w:u w:val="single"/>
        </w:rPr>
        <w:t>Steps to be taken to realise the action:</w:t>
      </w:r>
    </w:p>
    <w:p w14:paraId="39E69FA1" w14:textId="2BE98EF7" w:rsidR="00634B30" w:rsidRDefault="00634B30" w:rsidP="00634B30">
      <w:pPr>
        <w:pStyle w:val="ListParagraph"/>
        <w:numPr>
          <w:ilvl w:val="0"/>
          <w:numId w:val="1"/>
        </w:numPr>
        <w:rPr>
          <w:sz w:val="28"/>
          <w:szCs w:val="28"/>
        </w:rPr>
      </w:pPr>
      <w:r>
        <w:rPr>
          <w:sz w:val="28"/>
          <w:szCs w:val="28"/>
        </w:rPr>
        <w:t>Issue is funding – what is stopping this relationship from working? How do we tap into the funding resources? We need the economic advice. How much money is being spent on public housing</w:t>
      </w:r>
      <w:r w:rsidR="00EE3CDD">
        <w:rPr>
          <w:sz w:val="28"/>
          <w:szCs w:val="28"/>
        </w:rPr>
        <w:t>? What is committed to new stock? Where will it come from? We need to create attractive proposals that draw from history’s mistakes to access funding for high needs residents, mild support residents and independent living residents.</w:t>
      </w:r>
    </w:p>
    <w:p w14:paraId="3A1E6688" w14:textId="5BAD290B" w:rsidR="00EE3CDD" w:rsidRDefault="00EE3CDD" w:rsidP="00634B30">
      <w:pPr>
        <w:pStyle w:val="ListParagraph"/>
        <w:numPr>
          <w:ilvl w:val="0"/>
          <w:numId w:val="1"/>
        </w:numPr>
        <w:rPr>
          <w:sz w:val="28"/>
          <w:szCs w:val="28"/>
        </w:rPr>
      </w:pPr>
      <w:r>
        <w:rPr>
          <w:sz w:val="28"/>
          <w:szCs w:val="28"/>
        </w:rPr>
        <w:t xml:space="preserve">A part of creating an attractive proposal is to ensure partnerships are solid to ameliorate any disconnect between tenancy and support which has and still does cause problems for all involved. There needs to be more open conversations, </w:t>
      </w:r>
      <w:r w:rsidR="00AF5718">
        <w:rPr>
          <w:sz w:val="28"/>
          <w:szCs w:val="28"/>
        </w:rPr>
        <w:t>greater integration between the asset and client.</w:t>
      </w:r>
    </w:p>
    <w:p w14:paraId="1D0C6F1B" w14:textId="5A3C2599" w:rsidR="00AF5718" w:rsidRDefault="00AF5718" w:rsidP="00634B30">
      <w:pPr>
        <w:pStyle w:val="ListParagraph"/>
        <w:numPr>
          <w:ilvl w:val="0"/>
          <w:numId w:val="1"/>
        </w:numPr>
        <w:rPr>
          <w:sz w:val="28"/>
          <w:szCs w:val="28"/>
        </w:rPr>
      </w:pPr>
      <w:proofErr w:type="gramStart"/>
      <w:r>
        <w:rPr>
          <w:sz w:val="28"/>
          <w:szCs w:val="28"/>
        </w:rPr>
        <w:t>Also</w:t>
      </w:r>
      <w:proofErr w:type="gramEnd"/>
      <w:r>
        <w:rPr>
          <w:sz w:val="28"/>
          <w:szCs w:val="28"/>
        </w:rPr>
        <w:t xml:space="preserve"> greater partnerships and less siloing between services so that after a person leaves high needs or medium needs care</w:t>
      </w:r>
      <w:r w:rsidR="009F24D4">
        <w:rPr>
          <w:sz w:val="28"/>
          <w:szCs w:val="28"/>
        </w:rPr>
        <w:t xml:space="preserve"> residence</w:t>
      </w:r>
      <w:r>
        <w:rPr>
          <w:sz w:val="28"/>
          <w:szCs w:val="28"/>
        </w:rPr>
        <w:t xml:space="preserve"> – there is continuity of care and people </w:t>
      </w:r>
      <w:r w:rsidR="009F24D4">
        <w:rPr>
          <w:sz w:val="28"/>
          <w:szCs w:val="28"/>
        </w:rPr>
        <w:t xml:space="preserve">don’t </w:t>
      </w:r>
      <w:r>
        <w:rPr>
          <w:sz w:val="28"/>
          <w:szCs w:val="28"/>
        </w:rPr>
        <w:t>end up back on the street. Require greater integration and warm referrals to outreach services</w:t>
      </w:r>
      <w:r w:rsidR="00217E60">
        <w:rPr>
          <w:sz w:val="28"/>
          <w:szCs w:val="28"/>
        </w:rPr>
        <w:t xml:space="preserve"> and/or other services that can assist with connection back in to the community.</w:t>
      </w:r>
    </w:p>
    <w:p w14:paraId="4640D2B2" w14:textId="2A19BE61" w:rsidR="00AF5718" w:rsidRDefault="00AF5718" w:rsidP="00634B30">
      <w:pPr>
        <w:pStyle w:val="ListParagraph"/>
        <w:numPr>
          <w:ilvl w:val="0"/>
          <w:numId w:val="1"/>
        </w:numPr>
        <w:rPr>
          <w:sz w:val="28"/>
          <w:szCs w:val="28"/>
        </w:rPr>
      </w:pPr>
      <w:r>
        <w:rPr>
          <w:sz w:val="28"/>
          <w:szCs w:val="28"/>
        </w:rPr>
        <w:t>Research what existing models exist and what can be easily replicated</w:t>
      </w:r>
      <w:r w:rsidR="006808E8">
        <w:rPr>
          <w:sz w:val="28"/>
          <w:szCs w:val="28"/>
        </w:rPr>
        <w:t xml:space="preserve">? </w:t>
      </w:r>
      <w:r w:rsidR="00AF16A6">
        <w:rPr>
          <w:sz w:val="28"/>
          <w:szCs w:val="28"/>
        </w:rPr>
        <w:t>Long term high needs support? Low needs? Independent living? Couples with children?</w:t>
      </w:r>
    </w:p>
    <w:p w14:paraId="3C1C5C98" w14:textId="155943A3" w:rsidR="00260750" w:rsidRPr="00AF16A6" w:rsidRDefault="00260750" w:rsidP="00260750">
      <w:pPr>
        <w:pStyle w:val="ListParagraph"/>
        <w:numPr>
          <w:ilvl w:val="0"/>
          <w:numId w:val="1"/>
        </w:numPr>
        <w:rPr>
          <w:sz w:val="28"/>
          <w:szCs w:val="28"/>
        </w:rPr>
      </w:pPr>
      <w:r w:rsidRPr="00AF16A6">
        <w:rPr>
          <w:sz w:val="28"/>
          <w:szCs w:val="28"/>
        </w:rPr>
        <w:t xml:space="preserve">Some information available </w:t>
      </w:r>
      <w:r w:rsidR="001C5072" w:rsidRPr="00AF16A6">
        <w:rPr>
          <w:sz w:val="28"/>
          <w:szCs w:val="28"/>
        </w:rPr>
        <w:t>at State Government Level:</w:t>
      </w:r>
    </w:p>
    <w:p w14:paraId="1C8478BE" w14:textId="77777777" w:rsidR="001C5072" w:rsidRDefault="001C5072" w:rsidP="00260750">
      <w:pPr>
        <w:pStyle w:val="ListParagraph"/>
        <w:rPr>
          <w:sz w:val="28"/>
          <w:szCs w:val="28"/>
        </w:rPr>
      </w:pPr>
    </w:p>
    <w:p w14:paraId="523A5D92" w14:textId="68C65FB3" w:rsidR="00591236" w:rsidRDefault="00752939" w:rsidP="00591236">
      <w:pPr>
        <w:pStyle w:val="ListParagraph"/>
        <w:rPr>
          <w:sz w:val="28"/>
          <w:szCs w:val="28"/>
        </w:rPr>
      </w:pPr>
      <w:hyperlink r:id="rId5" w:history="1">
        <w:r w:rsidR="00591236" w:rsidRPr="00D2053E">
          <w:rPr>
            <w:rStyle w:val="Hyperlink"/>
            <w:sz w:val="28"/>
            <w:szCs w:val="28"/>
          </w:rPr>
          <w:t>https://dhhs.vic.gov.au/victorian-social-housing-growth-fund</w:t>
        </w:r>
      </w:hyperlink>
    </w:p>
    <w:p w14:paraId="5C55D1ED" w14:textId="2118D12A" w:rsidR="00260750" w:rsidRDefault="00260750" w:rsidP="00591236">
      <w:pPr>
        <w:pStyle w:val="ListParagraph"/>
        <w:rPr>
          <w:sz w:val="28"/>
          <w:szCs w:val="28"/>
        </w:rPr>
      </w:pPr>
    </w:p>
    <w:p w14:paraId="501CFE51" w14:textId="37F90304" w:rsidR="001C5072" w:rsidRDefault="001C5072" w:rsidP="00591236">
      <w:pPr>
        <w:pStyle w:val="ListParagraph"/>
        <w:rPr>
          <w:sz w:val="28"/>
          <w:szCs w:val="28"/>
        </w:rPr>
      </w:pPr>
      <w:r>
        <w:rPr>
          <w:sz w:val="28"/>
          <w:szCs w:val="28"/>
        </w:rPr>
        <w:lastRenderedPageBreak/>
        <w:t>Social housing grants for local government:</w:t>
      </w:r>
    </w:p>
    <w:p w14:paraId="66F5777C" w14:textId="77777777" w:rsidR="004A1750" w:rsidRDefault="004A1750" w:rsidP="00591236">
      <w:pPr>
        <w:pStyle w:val="ListParagraph"/>
        <w:rPr>
          <w:sz w:val="28"/>
          <w:szCs w:val="28"/>
        </w:rPr>
      </w:pPr>
    </w:p>
    <w:p w14:paraId="102A51E7" w14:textId="5BDD1EA9" w:rsidR="001C5072" w:rsidRPr="004A1750" w:rsidRDefault="001C5072" w:rsidP="00591236">
      <w:pPr>
        <w:pStyle w:val="ListParagraph"/>
        <w:rPr>
          <w:sz w:val="28"/>
          <w:szCs w:val="28"/>
          <w:u w:val="single"/>
        </w:rPr>
      </w:pPr>
      <w:r w:rsidRPr="004A1750">
        <w:rPr>
          <w:sz w:val="28"/>
          <w:szCs w:val="28"/>
          <w:u w:val="single"/>
        </w:rPr>
        <w:t>https://dhhs.vic.gov.au/social-housing-grants-local-government</w:t>
      </w:r>
    </w:p>
    <w:p w14:paraId="63F1BBA4" w14:textId="77777777" w:rsidR="001C5072" w:rsidRDefault="001C5072" w:rsidP="00591236">
      <w:pPr>
        <w:pStyle w:val="ListParagraph"/>
        <w:rPr>
          <w:sz w:val="28"/>
          <w:szCs w:val="28"/>
        </w:rPr>
      </w:pPr>
    </w:p>
    <w:p w14:paraId="7C61F3A8" w14:textId="40A273EB" w:rsidR="001C5072" w:rsidRDefault="001C5072" w:rsidP="00591236">
      <w:pPr>
        <w:pStyle w:val="ListParagraph"/>
        <w:rPr>
          <w:sz w:val="28"/>
          <w:szCs w:val="28"/>
        </w:rPr>
      </w:pPr>
      <w:r>
        <w:rPr>
          <w:sz w:val="28"/>
          <w:szCs w:val="28"/>
        </w:rPr>
        <w:t>Property fund grants:</w:t>
      </w:r>
    </w:p>
    <w:p w14:paraId="1B12BC68" w14:textId="696D7F10" w:rsidR="00591236" w:rsidRDefault="00752939" w:rsidP="00591236">
      <w:pPr>
        <w:pStyle w:val="ListParagraph"/>
        <w:rPr>
          <w:sz w:val="28"/>
          <w:szCs w:val="28"/>
        </w:rPr>
      </w:pPr>
      <w:hyperlink r:id="rId6" w:history="1">
        <w:r w:rsidR="001C5072" w:rsidRPr="00D2053E">
          <w:rPr>
            <w:rStyle w:val="Hyperlink"/>
            <w:sz w:val="28"/>
            <w:szCs w:val="28"/>
          </w:rPr>
          <w:t>https://www.consumer.vic.gov.au/clubs-and-fundraising/funded-services-and-grants/victorian-property-fund-grants</w:t>
        </w:r>
      </w:hyperlink>
    </w:p>
    <w:p w14:paraId="63E2AC72" w14:textId="09FE7320" w:rsidR="00260750" w:rsidRDefault="00260750" w:rsidP="00591236">
      <w:pPr>
        <w:pStyle w:val="ListParagraph"/>
        <w:rPr>
          <w:sz w:val="28"/>
          <w:szCs w:val="28"/>
        </w:rPr>
      </w:pPr>
    </w:p>
    <w:p w14:paraId="5A12F78A" w14:textId="36C3BA44" w:rsidR="00260750" w:rsidRDefault="001C5072" w:rsidP="00591236">
      <w:pPr>
        <w:pStyle w:val="ListParagraph"/>
        <w:rPr>
          <w:sz w:val="28"/>
          <w:szCs w:val="28"/>
        </w:rPr>
      </w:pPr>
      <w:r>
        <w:rPr>
          <w:sz w:val="28"/>
          <w:szCs w:val="28"/>
        </w:rPr>
        <w:t>Current work program for VPA as at Feb 2018:</w:t>
      </w:r>
    </w:p>
    <w:p w14:paraId="557197FF" w14:textId="70892979" w:rsidR="00634B30" w:rsidRPr="00217E60" w:rsidRDefault="00752939" w:rsidP="00217E60">
      <w:pPr>
        <w:pStyle w:val="ListParagraph"/>
        <w:rPr>
          <w:sz w:val="28"/>
          <w:szCs w:val="28"/>
        </w:rPr>
      </w:pPr>
      <w:hyperlink r:id="rId7" w:history="1">
        <w:r w:rsidR="001C5072" w:rsidRPr="00D2053E">
          <w:rPr>
            <w:rStyle w:val="Hyperlink"/>
            <w:sz w:val="28"/>
            <w:szCs w:val="28"/>
          </w:rPr>
          <w:t>https://vpa.vic.gov.au/greenfield/</w:t>
        </w:r>
      </w:hyperlink>
    </w:p>
    <w:p w14:paraId="08F7EF4A" w14:textId="112BC02B" w:rsidR="004A1750" w:rsidRPr="004A1750" w:rsidRDefault="004A1750" w:rsidP="004A1750">
      <w:pPr>
        <w:rPr>
          <w:sz w:val="28"/>
          <w:szCs w:val="28"/>
        </w:rPr>
      </w:pPr>
    </w:p>
    <w:sectPr w:rsidR="004A1750" w:rsidRPr="004A175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1B4A0B"/>
    <w:multiLevelType w:val="hybridMultilevel"/>
    <w:tmpl w:val="C30C2E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B30"/>
    <w:rsid w:val="000170A0"/>
    <w:rsid w:val="001C5072"/>
    <w:rsid w:val="00217E60"/>
    <w:rsid w:val="00260750"/>
    <w:rsid w:val="004A1750"/>
    <w:rsid w:val="00591236"/>
    <w:rsid w:val="00634B30"/>
    <w:rsid w:val="006808E8"/>
    <w:rsid w:val="006E3263"/>
    <w:rsid w:val="007227A8"/>
    <w:rsid w:val="00752939"/>
    <w:rsid w:val="009F24D4"/>
    <w:rsid w:val="00A57621"/>
    <w:rsid w:val="00AF16A6"/>
    <w:rsid w:val="00AF5718"/>
    <w:rsid w:val="00EE3C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2AB95"/>
  <w15:chartTrackingRefBased/>
  <w15:docId w15:val="{1C928CCA-44C8-45F8-BBA7-5F30EC6F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4B30"/>
    <w:pPr>
      <w:ind w:left="720"/>
      <w:contextualSpacing/>
    </w:pPr>
  </w:style>
  <w:style w:type="character" w:styleId="Hyperlink">
    <w:name w:val="Hyperlink"/>
    <w:basedOn w:val="DefaultParagraphFont"/>
    <w:uiPriority w:val="99"/>
    <w:unhideWhenUsed/>
    <w:rsid w:val="00591236"/>
    <w:rPr>
      <w:color w:val="0563C1" w:themeColor="hyperlink"/>
      <w:u w:val="single"/>
    </w:rPr>
  </w:style>
  <w:style w:type="character" w:styleId="UnresolvedMention">
    <w:name w:val="Unresolved Mention"/>
    <w:basedOn w:val="DefaultParagraphFont"/>
    <w:uiPriority w:val="99"/>
    <w:semiHidden/>
    <w:unhideWhenUsed/>
    <w:rsid w:val="00591236"/>
    <w:rPr>
      <w:color w:val="605E5C"/>
      <w:shd w:val="clear" w:color="auto" w:fill="E1DFDD"/>
    </w:rPr>
  </w:style>
  <w:style w:type="character" w:styleId="FollowedHyperlink">
    <w:name w:val="FollowedHyperlink"/>
    <w:basedOn w:val="DefaultParagraphFont"/>
    <w:uiPriority w:val="99"/>
    <w:semiHidden/>
    <w:unhideWhenUsed/>
    <w:rsid w:val="001C50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pa.vic.gov.au/greenfiel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nsumer.vic.gov.au/clubs-and-fundraising/funded-services-and-grants/victorian-property-fund-grants" TargetMode="External"/><Relationship Id="rId5" Type="http://schemas.openxmlformats.org/officeDocument/2006/relationships/hyperlink" Target="https://dhhs.vic.gov.au/victorian-social-housing-growth-fun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Davis</dc:creator>
  <cp:keywords/>
  <dc:description/>
  <cp:lastModifiedBy>Daniela Davis</cp:lastModifiedBy>
  <cp:revision>2</cp:revision>
  <dcterms:created xsi:type="dcterms:W3CDTF">2019-03-06T02:52:00Z</dcterms:created>
  <dcterms:modified xsi:type="dcterms:W3CDTF">2019-03-06T02:52:00Z</dcterms:modified>
</cp:coreProperties>
</file>